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567"/>
        <w:gridCol w:w="1701"/>
        <w:gridCol w:w="709"/>
        <w:gridCol w:w="2126"/>
        <w:gridCol w:w="5245"/>
      </w:tblGrid>
      <w:tr w:rsidR="00BE6DC6" w:rsidRPr="00911385" w:rsidTr="00BE6DC6">
        <w:trPr>
          <w:trHeight w:val="360"/>
        </w:trPr>
        <w:tc>
          <w:tcPr>
            <w:tcW w:w="11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BE6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 xml:space="preserve">Financieel overzicht 2014 van de Stichting Duurzame en Solidaire Economie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</w:p>
        </w:tc>
      </w:tr>
      <w:tr w:rsidR="00BE6DC6" w:rsidRPr="00911385" w:rsidTr="00BE6DC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E6DC6" w:rsidRPr="00911385" w:rsidTr="00BE6DC6">
        <w:trPr>
          <w:gridAfter w:val="2"/>
          <w:wAfter w:w="7371" w:type="dxa"/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Staat van baten en lasten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BE6DC6" w:rsidRPr="00911385" w:rsidTr="00BE6DC6">
        <w:trPr>
          <w:gridAfter w:val="2"/>
          <w:wAfter w:w="7371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BE6DC6" w:rsidRPr="00911385" w:rsidTr="00BE6DC6">
        <w:trPr>
          <w:gridAfter w:val="2"/>
          <w:wAfter w:w="7371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Baten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Lasten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BE6DC6" w:rsidRPr="00911385" w:rsidTr="00BE6DC6">
        <w:trPr>
          <w:gridAfter w:val="2"/>
          <w:wAfter w:w="7371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BE6DC6" w:rsidRPr="00911385" w:rsidTr="00BE6DC6">
        <w:trPr>
          <w:gridAfter w:val="2"/>
          <w:wAfter w:w="7371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Stg</w:t>
            </w:r>
            <w:proofErr w:type="spellEnd"/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 Triodos Foundation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</w:t>
            </w: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25.000,00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Personeel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</w:t>
            </w: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19.356,00 </w:t>
            </w:r>
          </w:p>
        </w:tc>
      </w:tr>
      <w:tr w:rsidR="00BE6DC6" w:rsidRPr="00911385" w:rsidTr="00BE6DC6">
        <w:trPr>
          <w:gridAfter w:val="2"/>
          <w:wAfter w:w="7371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Verkoop publicaties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</w:t>
            </w: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18,00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Reiskosten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</w:t>
            </w: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221,72 </w:t>
            </w:r>
          </w:p>
        </w:tc>
      </w:tr>
      <w:tr w:rsidR="00BE6DC6" w:rsidRPr="00911385" w:rsidTr="00BE6DC6">
        <w:trPr>
          <w:gridAfter w:val="2"/>
          <w:wAfter w:w="7371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Giften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</w:t>
            </w: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2.331,59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Terugbetaling lening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</w:t>
            </w: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375,00 </w:t>
            </w:r>
          </w:p>
        </w:tc>
      </w:tr>
      <w:tr w:rsidR="00BE6DC6" w:rsidRPr="00911385" w:rsidTr="00BE6DC6">
        <w:trPr>
          <w:gridAfter w:val="2"/>
          <w:wAfter w:w="7371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Notariskosten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</w:t>
            </w: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211,75 </w:t>
            </w:r>
          </w:p>
        </w:tc>
      </w:tr>
      <w:tr w:rsidR="00BE6DC6" w:rsidRPr="00911385" w:rsidTr="00BE6DC6">
        <w:trPr>
          <w:gridAfter w:val="2"/>
          <w:wAfter w:w="7371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Kantoorkosten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</w:t>
            </w: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100,00 </w:t>
            </w:r>
          </w:p>
        </w:tc>
      </w:tr>
      <w:tr w:rsidR="00BE6DC6" w:rsidRPr="00911385" w:rsidTr="00BE6DC6">
        <w:trPr>
          <w:gridAfter w:val="2"/>
          <w:wAfter w:w="7371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Bankkosten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</w:t>
            </w: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104,00 </w:t>
            </w:r>
          </w:p>
        </w:tc>
      </w:tr>
      <w:tr w:rsidR="00BE6DC6" w:rsidRPr="00911385" w:rsidTr="00BE6DC6">
        <w:trPr>
          <w:gridAfter w:val="2"/>
          <w:wAfter w:w="7371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subtotaal baten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€           </w:t>
            </w:r>
            <w:r w:rsidRPr="00911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27.349,59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subtotaal lasten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€                     20.368,47 </w:t>
            </w:r>
          </w:p>
        </w:tc>
      </w:tr>
      <w:tr w:rsidR="00BE6DC6" w:rsidRPr="00911385" w:rsidTr="00BE6DC6">
        <w:trPr>
          <w:gridAfter w:val="2"/>
          <w:wAfter w:w="7371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BE6DC6" w:rsidRPr="00911385" w:rsidTr="00BE6DC6">
        <w:trPr>
          <w:gridAfter w:val="2"/>
          <w:wAfter w:w="7371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Positief saldo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6.981,12</w:t>
            </w:r>
          </w:p>
        </w:tc>
      </w:tr>
    </w:tbl>
    <w:p w:rsidR="00BE6DC6" w:rsidRDefault="00BE6DC6"/>
    <w:p w:rsidR="00BE6DC6" w:rsidRPr="00BE6DC6" w:rsidRDefault="00BE6DC6" w:rsidP="00BE6DC6">
      <w:pPr>
        <w:spacing w:line="240" w:lineRule="auto"/>
        <w:contextualSpacing/>
        <w:rPr>
          <w:rFonts w:cstheme="minorHAnsi"/>
          <w:sz w:val="20"/>
          <w:szCs w:val="20"/>
        </w:rPr>
      </w:pPr>
      <w:r w:rsidRPr="00BE6DC6">
        <w:rPr>
          <w:rFonts w:cstheme="minorHAnsi"/>
          <w:sz w:val="20"/>
          <w:szCs w:val="20"/>
        </w:rPr>
        <w:t xml:space="preserve">Toelichting* </w:t>
      </w:r>
    </w:p>
    <w:p w:rsidR="00BE6DC6" w:rsidRPr="00BE6DC6" w:rsidRDefault="00BE6DC6" w:rsidP="00BE6DC6">
      <w:pPr>
        <w:spacing w:line="240" w:lineRule="auto"/>
        <w:contextualSpacing/>
        <w:rPr>
          <w:rFonts w:cstheme="minorHAnsi"/>
          <w:sz w:val="20"/>
          <w:szCs w:val="20"/>
        </w:rPr>
      </w:pPr>
      <w:r w:rsidRPr="00BE6DC6">
        <w:rPr>
          <w:rFonts w:eastAsia="Times New Roman" w:cstheme="minorHAnsi"/>
          <w:sz w:val="20"/>
          <w:szCs w:val="20"/>
          <w:lang w:eastAsia="nl-NL"/>
        </w:rPr>
        <w:t xml:space="preserve">Baten: </w:t>
      </w:r>
      <w:r w:rsidRPr="00911385">
        <w:rPr>
          <w:rFonts w:eastAsia="Times New Roman" w:cstheme="minorHAnsi"/>
          <w:sz w:val="20"/>
          <w:szCs w:val="20"/>
          <w:lang w:eastAsia="nl-NL"/>
        </w:rPr>
        <w:t>Stichting Triodos Foundation ontvangt donaties en subsidies ten behoeve van het werk van de Stichting Duurzame en Solidaire Economie. Op</w:t>
      </w:r>
      <w:r w:rsidRPr="00BE6DC6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Pr="00911385">
        <w:rPr>
          <w:rFonts w:eastAsia="Times New Roman" w:cstheme="minorHAnsi"/>
          <w:sz w:val="20"/>
          <w:szCs w:val="20"/>
          <w:lang w:eastAsia="nl-NL"/>
        </w:rPr>
        <w:t>verzoek van de stichting DSE is in het kalenderjaar 2014 een bedrag van 25.000 euro overgemaakt</w:t>
      </w:r>
    </w:p>
    <w:p w:rsidR="00BE6DC6" w:rsidRPr="00BE6DC6" w:rsidRDefault="00BE6DC6" w:rsidP="00BE6DC6">
      <w:pPr>
        <w:spacing w:line="240" w:lineRule="auto"/>
        <w:contextualSpacing/>
        <w:rPr>
          <w:rFonts w:cstheme="minorHAnsi"/>
          <w:sz w:val="20"/>
          <w:szCs w:val="20"/>
        </w:rPr>
      </w:pPr>
      <w:r w:rsidRPr="00BE6DC6">
        <w:rPr>
          <w:rFonts w:cstheme="minorHAnsi"/>
          <w:sz w:val="20"/>
          <w:szCs w:val="20"/>
        </w:rPr>
        <w:t xml:space="preserve">Lasten: </w:t>
      </w:r>
      <w:r w:rsidRPr="00911385">
        <w:rPr>
          <w:rFonts w:eastAsia="Times New Roman" w:cstheme="minorHAnsi"/>
          <w:sz w:val="20"/>
          <w:szCs w:val="20"/>
          <w:lang w:eastAsia="nl-NL"/>
        </w:rPr>
        <w:t>Personeel: Vier ZZP-</w:t>
      </w:r>
      <w:proofErr w:type="spellStart"/>
      <w:r w:rsidRPr="00911385">
        <w:rPr>
          <w:rFonts w:eastAsia="Times New Roman" w:cstheme="minorHAnsi"/>
          <w:sz w:val="20"/>
          <w:szCs w:val="20"/>
          <w:lang w:eastAsia="nl-NL"/>
        </w:rPr>
        <w:t>ers</w:t>
      </w:r>
      <w:proofErr w:type="spellEnd"/>
      <w:r w:rsidRPr="00911385">
        <w:rPr>
          <w:rFonts w:eastAsia="Times New Roman" w:cstheme="minorHAnsi"/>
          <w:sz w:val="20"/>
          <w:szCs w:val="20"/>
          <w:lang w:eastAsia="nl-NL"/>
        </w:rPr>
        <w:t xml:space="preserve"> ontvangen op factuurbasis een vergoeding voor hun werkzaamheden</w:t>
      </w:r>
    </w:p>
    <w:p w:rsidR="00BE6DC6" w:rsidRDefault="00BE6DC6">
      <w:bookmarkStart w:id="0" w:name="_GoBack"/>
      <w:bookmarkEnd w:id="0"/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984"/>
        <w:gridCol w:w="2268"/>
        <w:gridCol w:w="2410"/>
      </w:tblGrid>
      <w:tr w:rsidR="00BE6DC6" w:rsidRPr="00911385" w:rsidTr="00BE6DC6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Balans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BE6DC6" w:rsidRPr="00911385" w:rsidTr="00BE6DC6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C6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C6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Debet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redit</w:t>
            </w:r>
          </w:p>
        </w:tc>
      </w:tr>
      <w:tr w:rsidR="00BE6DC6" w:rsidRPr="00911385" w:rsidTr="00BE6DC6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</w:t>
            </w: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8.073,67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Eigen Vermogen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 xml:space="preserve"> €        </w:t>
            </w:r>
            <w:r w:rsidRPr="00911385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 xml:space="preserve">               5.157,33 </w:t>
            </w:r>
          </w:p>
        </w:tc>
      </w:tr>
      <w:tr w:rsidR="00BE6DC6" w:rsidRPr="00911385" w:rsidTr="00BE6DC6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Crediteuren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</w:t>
            </w: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13.230,00 </w:t>
            </w:r>
          </w:p>
        </w:tc>
      </w:tr>
      <w:tr w:rsidR="00BE6DC6" w:rsidRPr="00911385" w:rsidTr="00BE6DC6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BE6DC6" w:rsidRPr="00911385" w:rsidTr="00BE6DC6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€               </w:t>
            </w:r>
            <w:r w:rsidRPr="00911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8.073,67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Totaal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€      </w:t>
            </w:r>
            <w:r w:rsidRPr="00911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      8.073,67 </w:t>
            </w:r>
          </w:p>
        </w:tc>
      </w:tr>
      <w:tr w:rsidR="00BE6DC6" w:rsidRPr="00911385" w:rsidTr="00BE6DC6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C6" w:rsidRPr="00911385" w:rsidRDefault="00BE6DC6" w:rsidP="00E73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1138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</w:tbl>
    <w:p w:rsidR="00BE6DC6" w:rsidRDefault="00BE6DC6" w:rsidP="00BE6DC6"/>
    <w:p w:rsidR="00BE6DC6" w:rsidRPr="00BE6DC6" w:rsidRDefault="00BE6DC6" w:rsidP="00BE6DC6">
      <w:pPr>
        <w:spacing w:line="240" w:lineRule="auto"/>
        <w:contextualSpacing/>
        <w:rPr>
          <w:sz w:val="20"/>
          <w:szCs w:val="20"/>
        </w:rPr>
      </w:pPr>
      <w:r w:rsidRPr="00BE6DC6">
        <w:rPr>
          <w:sz w:val="20"/>
          <w:szCs w:val="20"/>
        </w:rPr>
        <w:t>Toelichting:</w:t>
      </w:r>
    </w:p>
    <w:p w:rsidR="00BE6DC6" w:rsidRPr="00BE6DC6" w:rsidRDefault="00BE6DC6" w:rsidP="00BE6DC6">
      <w:pPr>
        <w:spacing w:line="240" w:lineRule="auto"/>
        <w:contextualSpacing/>
        <w:rPr>
          <w:sz w:val="20"/>
          <w:szCs w:val="20"/>
        </w:rPr>
      </w:pPr>
      <w:r w:rsidRPr="00BE6DC6">
        <w:rPr>
          <w:sz w:val="20"/>
          <w:szCs w:val="20"/>
        </w:rPr>
        <w:t>Crediteuren: Nog te betalen van facturen voor verrichte werkzaamheden.</w:t>
      </w:r>
    </w:p>
    <w:sectPr w:rsidR="00BE6DC6" w:rsidRPr="00BE6DC6" w:rsidSect="00BE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C6"/>
    <w:rsid w:val="009856C3"/>
    <w:rsid w:val="00BE6DC6"/>
    <w:rsid w:val="00F1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6E83C-F670-4227-8485-7FB23200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esthersomers</dc:creator>
  <cp:keywords/>
  <dc:description/>
  <cp:lastModifiedBy>esthersomers</cp:lastModifiedBy>
  <cp:revision>1</cp:revision>
  <dcterms:created xsi:type="dcterms:W3CDTF">2017-01-11T13:35:00Z</dcterms:created>
  <dcterms:modified xsi:type="dcterms:W3CDTF">2017-01-11T13:53:00Z</dcterms:modified>
</cp:coreProperties>
</file>